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lang w:eastAsia="zh-CN"/>
        </w:rPr>
      </w:pPr>
    </w:p>
    <w:p>
      <w:pPr>
        <w:tabs>
          <w:tab w:val="left" w:pos="2865"/>
        </w:tabs>
        <w:jc w:val="center"/>
        <w:rPr>
          <w:rFonts w:hint="eastAsia" w:ascii="宋体" w:eastAsia="宋体"/>
          <w:b/>
          <w:sz w:val="72"/>
          <w:szCs w:val="72"/>
          <w:lang w:eastAsia="zh-CN"/>
        </w:rPr>
      </w:pPr>
      <w:r>
        <w:rPr>
          <w:rFonts w:hint="eastAsia" w:ascii="宋体" w:hAnsi="宋体"/>
          <w:b/>
          <w:sz w:val="72"/>
          <w:szCs w:val="72"/>
          <w:lang w:eastAsia="zh-CN"/>
        </w:rPr>
        <w:t>梨树县廉政教育培训中心</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hint="eastAsia" w:ascii="仿宋" w:hAnsi="仿宋" w:eastAsia="仿宋"/>
          <w:sz w:val="32"/>
          <w:lang w:eastAsia="zh-CN"/>
        </w:rPr>
      </w:pPr>
      <w:r>
        <w:rPr>
          <w:rFonts w:hint="eastAsia" w:ascii="仿宋" w:hAnsi="仿宋" w:eastAsia="仿宋"/>
          <w:sz w:val="32"/>
          <w:lang w:eastAsia="zh-CN"/>
        </w:rPr>
        <w:t>负责组织协调预防腐败体系建设，组织党员干部廉政教育培训，总结宣传推广廉政典型经验。</w:t>
      </w:r>
    </w:p>
    <w:p>
      <w:pPr>
        <w:ind w:firstLine="640" w:firstLineChars="200"/>
        <w:rPr>
          <w:rFonts w:hint="eastAsia" w:asciiTheme="minorEastAsia" w:hAnsiTheme="minorEastAsia" w:eastAsiaTheme="minorEastAsia" w:cstheme="minorEastAsia"/>
          <w:sz w:val="32"/>
          <w:szCs w:val="32"/>
        </w:rPr>
      </w:pPr>
    </w:p>
    <w:p>
      <w:pPr>
        <w:rPr>
          <w:sz w:val="32"/>
          <w:szCs w:val="32"/>
        </w:rPr>
      </w:pPr>
      <w:r>
        <w:rPr>
          <w:sz w:val="32"/>
          <w:szCs w:val="32"/>
        </w:rPr>
        <w:t xml:space="preserve">    </w:t>
      </w:r>
      <w:r>
        <w:rPr>
          <w:rFonts w:hint="eastAsia"/>
          <w:sz w:val="32"/>
          <w:szCs w:val="32"/>
        </w:rPr>
        <w:t>二、机构设置</w:t>
      </w:r>
      <w:r>
        <w:t xml:space="preserve">    </w:t>
      </w:r>
    </w:p>
    <w:p>
      <w:pPr>
        <w:keepNext w:val="0"/>
        <w:keepLines w:val="0"/>
        <w:pageBreakBefore w:val="0"/>
        <w:widowControl w:val="0"/>
        <w:kinsoku/>
        <w:wordWrap/>
        <w:overflowPunct/>
        <w:topLinePunct w:val="0"/>
        <w:autoSpaceDE/>
        <w:autoSpaceDN/>
        <w:bidi w:val="0"/>
        <w:adjustRightInd/>
        <w:spacing w:line="640" w:lineRule="exact"/>
        <w:ind w:firstLine="640" w:firstLineChars="200"/>
        <w:textAlignment w:val="auto"/>
        <w:rPr>
          <w:rFonts w:hint="default" w:ascii="仿宋_GB2312" w:hAnsi="仿宋_GB2312" w:eastAsia="仿宋_GB2312" w:cs="仿宋_GB2312"/>
          <w:sz w:val="32"/>
          <w:szCs w:val="32"/>
          <w:lang w:val="en-US" w:eastAsia="zh-CN"/>
        </w:rPr>
      </w:pPr>
      <w:r>
        <w:rPr>
          <w:sz w:val="32"/>
          <w:szCs w:val="32"/>
        </w:rPr>
        <w:tab/>
      </w:r>
      <w:r>
        <w:rPr>
          <w:rFonts w:hint="eastAsia" w:ascii="仿宋_GB2312" w:hAnsi="仿宋_GB2312" w:eastAsia="仿宋_GB2312" w:cs="仿宋_GB2312"/>
          <w:sz w:val="32"/>
          <w:szCs w:val="32"/>
        </w:rPr>
        <w:t>根据职责任务，核定梨树县廉政教育培训中心全额拨款事业编制</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highlight w:val="none"/>
          <w:lang w:val="en-US" w:eastAsia="zh-CN"/>
        </w:rPr>
        <w:t>根据职责任务，设置一个内设机构，</w:t>
      </w:r>
      <w:r>
        <w:rPr>
          <w:rFonts w:hint="eastAsia" w:ascii="仿宋_GB2312" w:hAnsi="仿宋_GB2312" w:eastAsia="仿宋_GB2312" w:cs="仿宋_GB2312"/>
          <w:sz w:val="32"/>
          <w:szCs w:val="32"/>
          <w:lang w:val="en-US" w:eastAsia="zh-CN"/>
        </w:rPr>
        <w:t>办公室。</w:t>
      </w:r>
    </w:p>
    <w:p>
      <w:pPr>
        <w:tabs>
          <w:tab w:val="left" w:pos="690"/>
        </w:tabs>
        <w:rPr>
          <w:rFonts w:ascii="宋体"/>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80</w:t>
      </w:r>
      <w:r>
        <w:rPr>
          <w:rFonts w:hint="eastAsia" w:ascii="宋体"/>
          <w:sz w:val="32"/>
          <w:szCs w:val="32"/>
        </w:rPr>
        <w:t>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w:t>
      </w:r>
      <w:r>
        <w:rPr>
          <w:rFonts w:hint="eastAsia" w:ascii="宋体"/>
          <w:sz w:val="32"/>
          <w:szCs w:val="32"/>
          <w:lang w:eastAsia="zh-CN"/>
        </w:rPr>
        <w:t>减少</w:t>
      </w:r>
      <w:r>
        <w:rPr>
          <w:rFonts w:hint="eastAsia" w:ascii="宋体"/>
          <w:sz w:val="32"/>
          <w:szCs w:val="32"/>
          <w:lang w:val="en-US" w:eastAsia="zh-CN"/>
        </w:rPr>
        <w:t>14.68</w:t>
      </w:r>
      <w:r>
        <w:rPr>
          <w:rFonts w:hint="eastAsia" w:ascii="宋体"/>
          <w:sz w:val="32"/>
          <w:szCs w:val="32"/>
        </w:rPr>
        <w:t>万元，主要原因是</w:t>
      </w:r>
      <w:r>
        <w:rPr>
          <w:rFonts w:hint="eastAsia" w:ascii="宋体"/>
          <w:sz w:val="32"/>
          <w:szCs w:val="32"/>
          <w:lang w:eastAsia="zh-CN"/>
        </w:rPr>
        <w:t>人员调动等</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val="en-US" w:eastAsia="zh-CN"/>
        </w:rPr>
        <w:t>80</w:t>
      </w:r>
      <w:r>
        <w:rPr>
          <w:rFonts w:hint="eastAsia" w:ascii="宋体"/>
          <w:sz w:val="32"/>
          <w:szCs w:val="32"/>
        </w:rPr>
        <w:t>万元，其中：本年收入</w:t>
      </w:r>
      <w:r>
        <w:rPr>
          <w:rFonts w:hint="eastAsia" w:ascii="宋体"/>
          <w:sz w:val="32"/>
          <w:szCs w:val="32"/>
          <w:lang w:val="en-US" w:eastAsia="zh-CN"/>
        </w:rPr>
        <w:t>80</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%。本年收入中，一般公共预算拨款收入</w:t>
      </w:r>
      <w:r>
        <w:rPr>
          <w:rFonts w:hint="eastAsia" w:ascii="宋体"/>
          <w:sz w:val="32"/>
          <w:szCs w:val="32"/>
          <w:lang w:val="en-US" w:eastAsia="zh-CN"/>
        </w:rPr>
        <w:t>80</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80</w:t>
      </w:r>
      <w:r>
        <w:rPr>
          <w:rFonts w:hint="eastAsia" w:ascii="宋体"/>
          <w:sz w:val="32"/>
          <w:szCs w:val="32"/>
        </w:rPr>
        <w:t>万元，其中：基本支出</w:t>
      </w:r>
      <w:r>
        <w:rPr>
          <w:rFonts w:hint="eastAsia" w:ascii="宋体"/>
          <w:sz w:val="32"/>
          <w:szCs w:val="32"/>
          <w:lang w:val="en-US" w:eastAsia="zh-CN"/>
        </w:rPr>
        <w:t>80</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80</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80</w:t>
      </w:r>
      <w:r>
        <w:rPr>
          <w:rFonts w:hint="eastAsia" w:ascii="宋体"/>
          <w:sz w:val="32"/>
          <w:szCs w:val="32"/>
        </w:rPr>
        <w:t>万元，其中：一般公共预算拨款</w:t>
      </w:r>
      <w:r>
        <w:rPr>
          <w:rFonts w:hint="eastAsia" w:ascii="宋体"/>
          <w:sz w:val="32"/>
          <w:szCs w:val="32"/>
          <w:lang w:val="en-US" w:eastAsia="zh-CN"/>
        </w:rPr>
        <w:t>80</w:t>
      </w:r>
      <w:r>
        <w:rPr>
          <w:rFonts w:hint="eastAsia" w:ascii="宋体"/>
          <w:sz w:val="32"/>
          <w:szCs w:val="32"/>
        </w:rPr>
        <w:t>万元。支出包括：一般公共服务支出</w:t>
      </w:r>
      <w:r>
        <w:rPr>
          <w:rFonts w:hint="eastAsia" w:ascii="宋体"/>
          <w:sz w:val="32"/>
          <w:szCs w:val="32"/>
          <w:lang w:val="en-US" w:eastAsia="zh-CN"/>
        </w:rPr>
        <w:t>60.25</w:t>
      </w:r>
      <w:r>
        <w:rPr>
          <w:rFonts w:hint="eastAsia" w:ascii="宋体"/>
          <w:sz w:val="32"/>
          <w:szCs w:val="32"/>
        </w:rPr>
        <w:t>万元，社会保障和就业支出</w:t>
      </w:r>
      <w:r>
        <w:rPr>
          <w:rFonts w:hint="eastAsia" w:ascii="宋体"/>
          <w:sz w:val="32"/>
          <w:szCs w:val="32"/>
          <w:lang w:val="en-US" w:eastAsia="zh-CN"/>
        </w:rPr>
        <w:t>9.29</w:t>
      </w:r>
      <w:r>
        <w:rPr>
          <w:rFonts w:hint="eastAsia" w:ascii="宋体"/>
          <w:sz w:val="32"/>
          <w:szCs w:val="32"/>
        </w:rPr>
        <w:t>万元</w:t>
      </w:r>
      <w:r>
        <w:rPr>
          <w:rFonts w:hint="eastAsia" w:ascii="宋体"/>
          <w:sz w:val="32"/>
          <w:szCs w:val="32"/>
          <w:lang w:eastAsia="zh-CN"/>
        </w:rPr>
        <w:t>，</w:t>
      </w:r>
      <w:r>
        <w:rPr>
          <w:rFonts w:hint="eastAsia" w:ascii="宋体"/>
          <w:sz w:val="32"/>
          <w:szCs w:val="32"/>
        </w:rPr>
        <w:t>卫生健康支出</w:t>
      </w:r>
      <w:r>
        <w:rPr>
          <w:rFonts w:hint="eastAsia" w:ascii="宋体"/>
          <w:sz w:val="32"/>
          <w:szCs w:val="32"/>
          <w:lang w:val="en-US" w:eastAsia="zh-CN"/>
        </w:rPr>
        <w:t>3.79</w:t>
      </w:r>
      <w:r>
        <w:rPr>
          <w:rFonts w:hint="eastAsia" w:ascii="宋体"/>
          <w:sz w:val="32"/>
          <w:szCs w:val="32"/>
        </w:rPr>
        <w:t>万元，住房保障支出</w:t>
      </w:r>
      <w:r>
        <w:rPr>
          <w:rFonts w:hint="eastAsia" w:ascii="宋体"/>
          <w:sz w:val="32"/>
          <w:szCs w:val="32"/>
          <w:lang w:val="en-US" w:eastAsia="zh-CN"/>
        </w:rPr>
        <w:t>6.67</w:t>
      </w:r>
      <w:r>
        <w:rPr>
          <w:rFonts w:hint="eastAsia" w:ascii="宋体"/>
          <w:sz w:val="32"/>
          <w:szCs w:val="32"/>
        </w:rPr>
        <w:t>万元</w:t>
      </w:r>
      <w:r>
        <w:rPr>
          <w:rFonts w:hint="eastAsia" w:ascii="宋体"/>
          <w:sz w:val="32"/>
          <w:szCs w:val="32"/>
          <w:lang w:eastAsia="zh-CN"/>
        </w:rPr>
        <w:t>。</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80</w:t>
      </w:r>
      <w:r>
        <w:rPr>
          <w:rFonts w:hint="eastAsia" w:ascii="宋体"/>
          <w:sz w:val="32"/>
          <w:szCs w:val="32"/>
        </w:rPr>
        <w:t>万元，其中：基本支出</w:t>
      </w:r>
      <w:r>
        <w:rPr>
          <w:rFonts w:hint="eastAsia" w:ascii="宋体"/>
          <w:sz w:val="32"/>
          <w:szCs w:val="32"/>
          <w:lang w:val="en-US" w:eastAsia="zh-CN"/>
        </w:rPr>
        <w:t>80</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80</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w:t>
      </w:r>
    </w:p>
    <w:p>
      <w:pPr>
        <w:tabs>
          <w:tab w:val="left" w:pos="1200"/>
          <w:tab w:val="right" w:pos="8306"/>
        </w:tabs>
        <w:ind w:firstLine="630"/>
        <w:jc w:val="left"/>
        <w:rPr>
          <w:rFonts w:ascii="宋体"/>
          <w:color w:val="auto"/>
          <w:sz w:val="32"/>
          <w:szCs w:val="32"/>
        </w:rPr>
      </w:pPr>
      <w:r>
        <w:rPr>
          <w:rFonts w:hint="eastAsia" w:ascii="宋体"/>
          <w:color w:val="auto"/>
          <w:sz w:val="32"/>
          <w:szCs w:val="32"/>
        </w:rPr>
        <w:t>一般公共服务支出</w:t>
      </w:r>
      <w:r>
        <w:rPr>
          <w:rFonts w:hint="eastAsia" w:ascii="宋体"/>
          <w:color w:val="auto"/>
          <w:sz w:val="32"/>
          <w:szCs w:val="32"/>
          <w:lang w:val="en-US" w:eastAsia="zh-CN"/>
        </w:rPr>
        <w:t>60.25</w:t>
      </w:r>
      <w:r>
        <w:rPr>
          <w:rFonts w:hint="eastAsia" w:ascii="宋体"/>
          <w:color w:val="auto"/>
          <w:sz w:val="32"/>
          <w:szCs w:val="32"/>
        </w:rPr>
        <w:t>万元，占</w:t>
      </w:r>
      <w:r>
        <w:rPr>
          <w:rFonts w:hint="eastAsia" w:ascii="宋体"/>
          <w:color w:val="auto"/>
          <w:sz w:val="32"/>
          <w:szCs w:val="32"/>
          <w:lang w:val="en-US" w:eastAsia="zh-CN"/>
        </w:rPr>
        <w:t>75.31</w:t>
      </w:r>
      <w:r>
        <w:rPr>
          <w:rFonts w:hint="eastAsia" w:ascii="宋体"/>
          <w:color w:val="auto"/>
          <w:sz w:val="32"/>
          <w:szCs w:val="32"/>
        </w:rPr>
        <w:t>% ,主要用于本单位提供一般公共服务的支出。</w:t>
      </w:r>
    </w:p>
    <w:p>
      <w:pPr>
        <w:tabs>
          <w:tab w:val="left" w:pos="1200"/>
          <w:tab w:val="right" w:pos="8306"/>
        </w:tabs>
        <w:ind w:firstLine="630"/>
        <w:jc w:val="left"/>
        <w:rPr>
          <w:rFonts w:ascii="宋体"/>
          <w:color w:val="auto"/>
          <w:sz w:val="32"/>
          <w:szCs w:val="32"/>
        </w:rPr>
      </w:pPr>
      <w:r>
        <w:rPr>
          <w:rFonts w:hint="eastAsia" w:ascii="宋体"/>
          <w:color w:val="auto"/>
          <w:sz w:val="32"/>
          <w:szCs w:val="32"/>
        </w:rPr>
        <w:t>社会保障和就业支出</w:t>
      </w:r>
      <w:r>
        <w:rPr>
          <w:rFonts w:hint="eastAsia" w:ascii="宋体"/>
          <w:color w:val="auto"/>
          <w:sz w:val="32"/>
          <w:szCs w:val="32"/>
          <w:lang w:val="en-US" w:eastAsia="zh-CN"/>
        </w:rPr>
        <w:t>9.29</w:t>
      </w:r>
      <w:r>
        <w:rPr>
          <w:rFonts w:hint="eastAsia" w:ascii="宋体"/>
          <w:color w:val="auto"/>
          <w:sz w:val="32"/>
          <w:szCs w:val="32"/>
        </w:rPr>
        <w:t>万元，占</w:t>
      </w:r>
      <w:r>
        <w:rPr>
          <w:rFonts w:hint="eastAsia" w:ascii="宋体"/>
          <w:color w:val="auto"/>
          <w:sz w:val="32"/>
          <w:szCs w:val="32"/>
          <w:lang w:val="en-US" w:eastAsia="zh-CN"/>
        </w:rPr>
        <w:t>11.61</w:t>
      </w:r>
      <w:r>
        <w:rPr>
          <w:rFonts w:hint="eastAsia" w:ascii="宋体"/>
          <w:color w:val="auto"/>
          <w:sz w:val="32"/>
          <w:szCs w:val="32"/>
        </w:rPr>
        <w:t>%,主要用于本单位人员社会保障方面的支出。</w:t>
      </w:r>
    </w:p>
    <w:p>
      <w:pPr>
        <w:ind w:firstLine="640" w:firstLineChars="200"/>
        <w:jc w:val="left"/>
        <w:rPr>
          <w:rFonts w:ascii="宋体"/>
          <w:color w:val="auto"/>
          <w:sz w:val="32"/>
          <w:szCs w:val="32"/>
        </w:rPr>
      </w:pPr>
      <w:r>
        <w:rPr>
          <w:rFonts w:hint="eastAsia" w:ascii="宋体"/>
          <w:color w:val="auto"/>
          <w:sz w:val="32"/>
          <w:szCs w:val="32"/>
        </w:rPr>
        <w:t>卫生健康支出</w:t>
      </w:r>
      <w:r>
        <w:rPr>
          <w:rFonts w:hint="eastAsia" w:ascii="宋体"/>
          <w:color w:val="auto"/>
          <w:sz w:val="32"/>
          <w:szCs w:val="32"/>
          <w:lang w:val="en-US" w:eastAsia="zh-CN"/>
        </w:rPr>
        <w:t>3.79</w:t>
      </w:r>
      <w:r>
        <w:rPr>
          <w:rFonts w:hint="eastAsia" w:ascii="宋体"/>
          <w:color w:val="auto"/>
          <w:sz w:val="32"/>
          <w:szCs w:val="32"/>
        </w:rPr>
        <w:t>万元，占</w:t>
      </w:r>
      <w:r>
        <w:rPr>
          <w:rFonts w:hint="eastAsia" w:ascii="宋体"/>
          <w:color w:val="auto"/>
          <w:sz w:val="32"/>
          <w:szCs w:val="32"/>
          <w:lang w:val="en-US" w:eastAsia="zh-CN"/>
        </w:rPr>
        <w:t>4.74</w:t>
      </w:r>
      <w:r>
        <w:rPr>
          <w:rFonts w:hint="eastAsia" w:ascii="宋体"/>
          <w:color w:val="auto"/>
          <w:sz w:val="32"/>
          <w:szCs w:val="32"/>
        </w:rPr>
        <w:t>%,主要用于职工基本医疗保险的支出。</w:t>
      </w:r>
    </w:p>
    <w:p>
      <w:pPr>
        <w:tabs>
          <w:tab w:val="left" w:pos="1200"/>
          <w:tab w:val="right" w:pos="8306"/>
        </w:tabs>
        <w:ind w:firstLine="630"/>
        <w:jc w:val="left"/>
        <w:rPr>
          <w:rFonts w:ascii="宋体"/>
          <w:color w:val="auto"/>
          <w:sz w:val="32"/>
          <w:szCs w:val="32"/>
        </w:rPr>
      </w:pPr>
      <w:r>
        <w:rPr>
          <w:rFonts w:hint="eastAsia" w:ascii="宋体"/>
          <w:color w:val="auto"/>
          <w:sz w:val="32"/>
          <w:szCs w:val="32"/>
        </w:rPr>
        <w:t>住房保障支出</w:t>
      </w:r>
      <w:r>
        <w:rPr>
          <w:rFonts w:hint="eastAsia" w:ascii="宋体"/>
          <w:color w:val="auto"/>
          <w:sz w:val="32"/>
          <w:szCs w:val="32"/>
          <w:lang w:val="en-US" w:eastAsia="zh-CN"/>
        </w:rPr>
        <w:t>6.67</w:t>
      </w:r>
      <w:r>
        <w:rPr>
          <w:rFonts w:hint="eastAsia" w:ascii="宋体"/>
          <w:color w:val="auto"/>
          <w:sz w:val="32"/>
          <w:szCs w:val="32"/>
        </w:rPr>
        <w:t>万元，占</w:t>
      </w:r>
      <w:r>
        <w:rPr>
          <w:rFonts w:hint="eastAsia" w:ascii="宋体"/>
          <w:color w:val="auto"/>
          <w:sz w:val="32"/>
          <w:szCs w:val="32"/>
          <w:lang w:val="en-US" w:eastAsia="zh-CN"/>
        </w:rPr>
        <w:t>8.34</w:t>
      </w:r>
      <w:r>
        <w:rPr>
          <w:rFonts w:hint="eastAsia" w:ascii="宋体"/>
          <w:color w:val="auto"/>
          <w:sz w:val="32"/>
          <w:szCs w:val="32"/>
        </w:rPr>
        <w:t>%,主要用于本单位职工住房方面的支出。</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80</w:t>
      </w:r>
      <w:r>
        <w:rPr>
          <w:rFonts w:hint="eastAsia" w:ascii="宋体"/>
          <w:sz w:val="32"/>
          <w:szCs w:val="32"/>
        </w:rPr>
        <w:t>万元，其中：人员经费</w:t>
      </w:r>
      <w:r>
        <w:rPr>
          <w:rFonts w:hint="eastAsia" w:ascii="宋体"/>
          <w:sz w:val="32"/>
          <w:szCs w:val="32"/>
          <w:lang w:val="en-US" w:eastAsia="zh-CN"/>
        </w:rPr>
        <w:t>80</w:t>
      </w:r>
      <w:r>
        <w:rPr>
          <w:rFonts w:hint="eastAsia" w:ascii="宋体"/>
          <w:sz w:val="32"/>
          <w:szCs w:val="32"/>
        </w:rPr>
        <w:t>万元，主要包括：基本工资</w:t>
      </w:r>
      <w:r>
        <w:rPr>
          <w:rFonts w:hint="eastAsia" w:ascii="宋体"/>
          <w:sz w:val="32"/>
          <w:szCs w:val="32"/>
          <w:lang w:val="en-US" w:eastAsia="zh-CN"/>
        </w:rPr>
        <w:t>32.54万元</w:t>
      </w:r>
      <w:r>
        <w:rPr>
          <w:rFonts w:hint="eastAsia" w:ascii="宋体"/>
          <w:sz w:val="32"/>
          <w:szCs w:val="32"/>
        </w:rPr>
        <w:t>、津贴补贴</w:t>
      </w:r>
      <w:r>
        <w:rPr>
          <w:rFonts w:hint="eastAsia" w:ascii="宋体"/>
          <w:sz w:val="32"/>
          <w:szCs w:val="32"/>
          <w:lang w:val="en-US" w:eastAsia="zh-CN"/>
        </w:rPr>
        <w:t>27.71万元</w:t>
      </w:r>
      <w:r>
        <w:rPr>
          <w:rFonts w:hint="eastAsia" w:ascii="宋体"/>
          <w:sz w:val="32"/>
          <w:szCs w:val="32"/>
        </w:rPr>
        <w:t>、机关事业单位基本养老保险缴费</w:t>
      </w:r>
      <w:r>
        <w:rPr>
          <w:rFonts w:hint="eastAsia" w:ascii="宋体"/>
          <w:sz w:val="32"/>
          <w:szCs w:val="32"/>
          <w:lang w:val="en-US" w:eastAsia="zh-CN"/>
        </w:rPr>
        <w:t>8.9万元</w:t>
      </w:r>
      <w:r>
        <w:rPr>
          <w:rFonts w:hint="eastAsia" w:ascii="宋体"/>
          <w:sz w:val="32"/>
          <w:szCs w:val="32"/>
        </w:rPr>
        <w:t>、职工基本医疗保险缴费</w:t>
      </w:r>
      <w:r>
        <w:rPr>
          <w:rFonts w:hint="eastAsia" w:ascii="宋体"/>
          <w:sz w:val="32"/>
          <w:szCs w:val="32"/>
          <w:lang w:val="en-US" w:eastAsia="zh-CN"/>
        </w:rPr>
        <w:t>3.79万元</w:t>
      </w:r>
      <w:r>
        <w:rPr>
          <w:rFonts w:hint="eastAsia" w:ascii="宋体"/>
          <w:sz w:val="32"/>
          <w:szCs w:val="32"/>
        </w:rPr>
        <w:t>、其他社会保障缴费</w:t>
      </w:r>
      <w:r>
        <w:rPr>
          <w:rFonts w:hint="eastAsia" w:ascii="宋体"/>
          <w:sz w:val="32"/>
          <w:szCs w:val="32"/>
          <w:lang w:val="en-US" w:eastAsia="zh-CN"/>
        </w:rPr>
        <w:t>0.39万元</w:t>
      </w:r>
      <w:r>
        <w:rPr>
          <w:rFonts w:hint="eastAsia" w:ascii="宋体"/>
          <w:sz w:val="32"/>
          <w:szCs w:val="32"/>
        </w:rPr>
        <w:t>、住房公积金</w:t>
      </w:r>
      <w:r>
        <w:rPr>
          <w:rFonts w:hint="eastAsia" w:ascii="宋体"/>
          <w:sz w:val="32"/>
          <w:szCs w:val="32"/>
          <w:lang w:val="en-US" w:eastAsia="zh-CN"/>
        </w:rPr>
        <w:t>6.67万元</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年预算数减少</w:t>
      </w:r>
      <w:r>
        <w:rPr>
          <w:rFonts w:hint="eastAsia" w:ascii="宋体"/>
          <w:sz w:val="32"/>
          <w:szCs w:val="32"/>
          <w:lang w:val="en-US" w:eastAsia="zh-CN"/>
        </w:rPr>
        <w:t>0</w:t>
      </w:r>
      <w:r>
        <w:rPr>
          <w:rFonts w:hint="eastAsia" w:ascii="宋体"/>
          <w:sz w:val="32"/>
          <w:szCs w:val="32"/>
        </w:rPr>
        <w:t>万元。其中：</w:t>
      </w:r>
    </w:p>
    <w:p>
      <w:pPr>
        <w:tabs>
          <w:tab w:val="left" w:pos="1200"/>
          <w:tab w:val="right" w:pos="8306"/>
        </w:tabs>
        <w:ind w:firstLine="630"/>
        <w:jc w:val="left"/>
        <w:rPr>
          <w:rFonts w:ascii="宋体"/>
          <w:sz w:val="32"/>
          <w:szCs w:val="32"/>
        </w:rPr>
      </w:pPr>
      <w:r>
        <w:rPr>
          <w:rFonts w:hint="eastAsia" w:ascii="宋体"/>
          <w:sz w:val="32"/>
          <w:szCs w:val="32"/>
        </w:rPr>
        <w:t>1、因公出国（境）费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无预算数</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2、公务接待费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无预算数</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年数持平。其中，公务用车运行维护费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2020年无预算数</w:t>
      </w:r>
      <w:r>
        <w:rPr>
          <w:rFonts w:hint="eastAsia" w:ascii="宋体"/>
          <w:sz w:val="32"/>
          <w:szCs w:val="32"/>
        </w:rPr>
        <w:t>；公务用车购置</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无预算数</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hint="eastAsia" w:ascii="宋体" w:eastAsia="宋体"/>
          <w:sz w:val="32"/>
          <w:szCs w:val="32"/>
          <w:lang w:eastAsia="zh-CN"/>
        </w:rPr>
      </w:pPr>
      <w:r>
        <w:rPr>
          <w:rFonts w:hint="eastAsia" w:ascii="宋体"/>
          <w:sz w:val="32"/>
          <w:szCs w:val="32"/>
          <w:lang w:eastAsia="zh-CN"/>
        </w:rPr>
        <w:t>2021</w:t>
      </w:r>
      <w:r>
        <w:rPr>
          <w:rFonts w:hint="eastAsia" w:ascii="宋体"/>
          <w:sz w:val="32"/>
          <w:szCs w:val="32"/>
        </w:rPr>
        <w:t>年共</w:t>
      </w:r>
      <w:r>
        <w:rPr>
          <w:rFonts w:hint="eastAsia" w:ascii="宋体"/>
          <w:sz w:val="32"/>
          <w:szCs w:val="32"/>
          <w:lang w:val="en-US" w:eastAsia="zh-CN"/>
        </w:rPr>
        <w:t>1</w:t>
      </w:r>
      <w:r>
        <w:rPr>
          <w:rFonts w:hint="eastAsia" w:ascii="宋体"/>
          <w:sz w:val="32"/>
          <w:szCs w:val="32"/>
        </w:rPr>
        <w:t>家</w:t>
      </w:r>
      <w:r>
        <w:rPr>
          <w:rFonts w:hint="eastAsia" w:ascii="宋体"/>
          <w:sz w:val="32"/>
          <w:szCs w:val="32"/>
          <w:lang w:eastAsia="zh-CN"/>
        </w:rPr>
        <w:t>事业</w:t>
      </w:r>
      <w:r>
        <w:rPr>
          <w:rFonts w:hint="eastAsia" w:ascii="宋体"/>
          <w:sz w:val="32"/>
          <w:szCs w:val="32"/>
        </w:rPr>
        <w:t>单位，机关运行经费财政拨款预算</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w:t>
      </w:r>
      <w:r>
        <w:rPr>
          <w:rFonts w:hint="eastAsia" w:ascii="宋体"/>
          <w:sz w:val="32"/>
          <w:szCs w:val="32"/>
          <w:lang w:eastAsia="zh-CN"/>
        </w:rPr>
        <w:t>持平</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2021年政府采购预算总额0万元，其中：政府采购货物预算0万元，政府采购工作预算0万元，政府采购服务预算0万元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bookmarkStart w:id="0" w:name="_GoBack"/>
      <w:bookmarkEnd w:id="0"/>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预算单位共有车辆0辆，其中，领导干部用车0辆、一般公务用车0辆、一般执法执勤用车0辆、特种专业技术用车0辆、其他用车0辆。单位价值50万元以上通用设备0台（套），单位价值100万元以上专用设备0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年确定</w:t>
      </w:r>
      <w:r>
        <w:rPr>
          <w:rFonts w:hint="eastAsia" w:ascii="宋体"/>
          <w:sz w:val="32"/>
          <w:szCs w:val="32"/>
          <w:lang w:val="en-US" w:eastAsia="zh-CN"/>
        </w:rPr>
        <w:t>0</w:t>
      </w:r>
      <w:r>
        <w:rPr>
          <w:rFonts w:hint="eastAsia" w:ascii="宋体"/>
          <w:sz w:val="32"/>
          <w:szCs w:val="32"/>
        </w:rPr>
        <w:t>个</w:t>
      </w:r>
      <w:r>
        <w:rPr>
          <w:rFonts w:hint="eastAsia" w:ascii="宋体"/>
          <w:sz w:val="32"/>
          <w:szCs w:val="32"/>
          <w:lang w:eastAsia="zh-CN"/>
        </w:rPr>
        <w:t>项目支出的绩效目标和指标，</w:t>
      </w:r>
      <w:r>
        <w:rPr>
          <w:rFonts w:hint="eastAsia" w:ascii="宋体"/>
          <w:sz w:val="32"/>
          <w:szCs w:val="32"/>
          <w:lang w:val="en-US" w:eastAsia="zh-CN"/>
        </w:rPr>
        <w:t>涉及金额0万元。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mVkOWNjZDk2NzU3MWZmMTQwMjcxNjA5NDcwNzdjODkifQ=="/>
  </w:docVars>
  <w:rsids>
    <w:rsidRoot w:val="00000000"/>
    <w:rsid w:val="021C29C7"/>
    <w:rsid w:val="039E5D67"/>
    <w:rsid w:val="04893C18"/>
    <w:rsid w:val="04925F69"/>
    <w:rsid w:val="04C850CA"/>
    <w:rsid w:val="07BB36AF"/>
    <w:rsid w:val="081C4DA3"/>
    <w:rsid w:val="09690B71"/>
    <w:rsid w:val="0C4941A4"/>
    <w:rsid w:val="113C509B"/>
    <w:rsid w:val="131C20FB"/>
    <w:rsid w:val="1585182D"/>
    <w:rsid w:val="1756786D"/>
    <w:rsid w:val="17B26251"/>
    <w:rsid w:val="21C36564"/>
    <w:rsid w:val="2692312D"/>
    <w:rsid w:val="26FE76D1"/>
    <w:rsid w:val="27E707CC"/>
    <w:rsid w:val="28BD4674"/>
    <w:rsid w:val="2B702586"/>
    <w:rsid w:val="2C823B1B"/>
    <w:rsid w:val="2CB769BF"/>
    <w:rsid w:val="31950990"/>
    <w:rsid w:val="328A0C0A"/>
    <w:rsid w:val="37774F11"/>
    <w:rsid w:val="392B2900"/>
    <w:rsid w:val="3CF4361D"/>
    <w:rsid w:val="3D174B76"/>
    <w:rsid w:val="3DFC01F9"/>
    <w:rsid w:val="3F0F22B3"/>
    <w:rsid w:val="4D155D69"/>
    <w:rsid w:val="53007D85"/>
    <w:rsid w:val="557D644E"/>
    <w:rsid w:val="56A35B49"/>
    <w:rsid w:val="56E175FA"/>
    <w:rsid w:val="5DAD5F76"/>
    <w:rsid w:val="60DD2AE4"/>
    <w:rsid w:val="66287D10"/>
    <w:rsid w:val="66544FA9"/>
    <w:rsid w:val="68CA303E"/>
    <w:rsid w:val="6B1F15C5"/>
    <w:rsid w:val="6D7631C4"/>
    <w:rsid w:val="6E1C61BA"/>
    <w:rsid w:val="6F9A1291"/>
    <w:rsid w:val="783109E4"/>
    <w:rsid w:val="78D930EC"/>
    <w:rsid w:val="794B7AEC"/>
    <w:rsid w:val="7B7F441F"/>
    <w:rsid w:val="7CE33FC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2891</Words>
  <Characters>3092</Characters>
  <Lines>25</Lines>
  <Paragraphs>7</Paragraphs>
  <TotalTime>8</TotalTime>
  <ScaleCrop>false</ScaleCrop>
  <LinksUpToDate>false</LinksUpToDate>
  <CharactersWithSpaces>3449</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不过如此</cp:lastModifiedBy>
  <cp:lastPrinted>2019-04-13T09:33:00Z</cp:lastPrinted>
  <dcterms:modified xsi:type="dcterms:W3CDTF">2022-09-04T08:24:23Z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EF7F1CE4C4824A24A1848B5BF79DB4DE</vt:lpwstr>
  </property>
</Properties>
</file>